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AB54E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984"/>
        <w:gridCol w:w="1560"/>
        <w:gridCol w:w="1701"/>
        <w:gridCol w:w="1892"/>
        <w:gridCol w:w="1935"/>
      </w:tblGrid>
      <w:tr w:rsidR="00486925" w:rsidRPr="007F18BD" w:rsidTr="00150CBD">
        <w:trPr>
          <w:trHeight w:val="546"/>
        </w:trPr>
        <w:tc>
          <w:tcPr>
            <w:tcW w:w="421" w:type="dxa"/>
            <w:vAlign w:val="center"/>
          </w:tcPr>
          <w:p w:rsidR="00486925" w:rsidRPr="007F18BD" w:rsidRDefault="00AB54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AB54E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92" w:type="dxa"/>
            <w:vAlign w:val="center"/>
          </w:tcPr>
          <w:p w:rsidR="00486925" w:rsidRPr="007F18BD" w:rsidRDefault="00AB54E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5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947D3" w:rsidTr="00150CBD">
        <w:trPr>
          <w:cantSplit/>
        </w:trPr>
        <w:tc>
          <w:tcPr>
            <w:tcW w:w="0" w:type="auto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92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黄肇輝</w:t>
            </w:r>
          </w:p>
        </w:tc>
        <w:tc>
          <w:tcPr>
            <w:tcW w:w="1984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111</w:t>
            </w:r>
            <w:r>
              <w:rPr>
                <w:rFonts w:ascii="全字庫正楷體(併)" w:eastAsia="全字庫正楷體(併)" w:hAnsi="全字庫正楷體(併)"/>
                <w:sz w:val="22"/>
              </w:rPr>
              <w:t>年臺南市議員擬參選人黄肇輝政治獻金專戶</w:t>
            </w:r>
          </w:p>
        </w:tc>
        <w:tc>
          <w:tcPr>
            <w:tcW w:w="1560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中華郵政股份有限公司永康崑山郵局</w:t>
            </w:r>
          </w:p>
        </w:tc>
        <w:tc>
          <w:tcPr>
            <w:tcW w:w="1701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郵政劃撥</w:t>
            </w:r>
            <w:r>
              <w:rPr>
                <w:rFonts w:ascii="全字庫正楷體(併)" w:eastAsia="全字庫正楷體(併)" w:hAnsi="全字庫正楷體(併)"/>
                <w:sz w:val="22"/>
              </w:rPr>
              <w:t>31652048</w:t>
            </w:r>
          </w:p>
        </w:tc>
        <w:tc>
          <w:tcPr>
            <w:tcW w:w="1892" w:type="dxa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35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1141830965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150CBD" w:rsidRDefault="00150CB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B54E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984"/>
        <w:gridCol w:w="1560"/>
        <w:gridCol w:w="1701"/>
        <w:gridCol w:w="1892"/>
        <w:gridCol w:w="1935"/>
      </w:tblGrid>
      <w:tr w:rsidR="00486925" w:rsidRPr="007F18BD" w:rsidTr="00150CBD">
        <w:trPr>
          <w:trHeight w:val="546"/>
        </w:trPr>
        <w:tc>
          <w:tcPr>
            <w:tcW w:w="421" w:type="dxa"/>
            <w:vAlign w:val="center"/>
          </w:tcPr>
          <w:p w:rsidR="00486925" w:rsidRPr="007F18BD" w:rsidRDefault="00AB54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AB54E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92" w:type="dxa"/>
            <w:vAlign w:val="center"/>
          </w:tcPr>
          <w:p w:rsidR="00486925" w:rsidRPr="007F18BD" w:rsidRDefault="00AB54E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5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947D3" w:rsidTr="00150CBD">
        <w:trPr>
          <w:cantSplit/>
        </w:trPr>
        <w:tc>
          <w:tcPr>
            <w:tcW w:w="0" w:type="auto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92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林瑞霞</w:t>
            </w:r>
          </w:p>
        </w:tc>
        <w:tc>
          <w:tcPr>
            <w:tcW w:w="1984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111</w:t>
            </w:r>
            <w:r>
              <w:rPr>
                <w:rFonts w:ascii="全字庫正楷體(併)" w:eastAsia="全字庫正楷體(併)" w:hAnsi="全字庫正楷體(併)"/>
                <w:sz w:val="22"/>
              </w:rPr>
              <w:t>年嘉義市議員擬參選人林瑞霞政治獻金專戶</w:t>
            </w:r>
          </w:p>
        </w:tc>
        <w:tc>
          <w:tcPr>
            <w:tcW w:w="1560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中華郵政股份有限公司嘉義後湖郵局</w:t>
            </w:r>
          </w:p>
        </w:tc>
        <w:tc>
          <w:tcPr>
            <w:tcW w:w="1701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郵政劃撥</w:t>
            </w:r>
            <w:r>
              <w:rPr>
                <w:rFonts w:ascii="全字庫正楷體(併)" w:eastAsia="全字庫正楷體(併)" w:hAnsi="全字庫正楷體(併)"/>
                <w:sz w:val="22"/>
              </w:rPr>
              <w:t>31651905</w:t>
            </w:r>
          </w:p>
        </w:tc>
        <w:tc>
          <w:tcPr>
            <w:tcW w:w="1892" w:type="dxa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35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1141830959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150CBD" w:rsidRDefault="00150CB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AB54E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19</w:t>
      </w:r>
      <w:r w:rsidRPr="004B6F65">
        <w:rPr>
          <w:rFonts w:ascii="標楷體" w:eastAsia="標楷體" w:hAnsi="標楷體"/>
          <w:sz w:val="28"/>
          <w:szCs w:val="28"/>
        </w:rPr>
        <w:t>屆南投縣草屯鎮鎮長補選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2"/>
        <w:gridCol w:w="956"/>
        <w:gridCol w:w="2293"/>
        <w:gridCol w:w="1276"/>
        <w:gridCol w:w="1701"/>
        <w:gridCol w:w="1842"/>
        <w:gridCol w:w="1985"/>
      </w:tblGrid>
      <w:tr w:rsidR="00486925" w:rsidRPr="007F18BD" w:rsidTr="00150CBD">
        <w:trPr>
          <w:trHeight w:val="546"/>
        </w:trPr>
        <w:tc>
          <w:tcPr>
            <w:tcW w:w="432" w:type="dxa"/>
            <w:vAlign w:val="center"/>
          </w:tcPr>
          <w:p w:rsidR="00486925" w:rsidRPr="007F18BD" w:rsidRDefault="00AB54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Align w:val="center"/>
          </w:tcPr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3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AB54E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2" w:type="dxa"/>
            <w:vAlign w:val="center"/>
          </w:tcPr>
          <w:p w:rsidR="00486925" w:rsidRPr="007F18BD" w:rsidRDefault="00AB54E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B54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947D3" w:rsidTr="00150CBD">
        <w:trPr>
          <w:cantSplit/>
        </w:trPr>
        <w:tc>
          <w:tcPr>
            <w:tcW w:w="0" w:type="auto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56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簡賜勝</w:t>
            </w:r>
          </w:p>
        </w:tc>
        <w:tc>
          <w:tcPr>
            <w:tcW w:w="2293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屆南投縣草屯鎮鎮長補選擬參選人簡賜勝政治獻金專戶</w:t>
            </w:r>
          </w:p>
        </w:tc>
        <w:tc>
          <w:tcPr>
            <w:tcW w:w="1276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華南商業銀行草屯分行</w:t>
            </w:r>
          </w:p>
        </w:tc>
        <w:tc>
          <w:tcPr>
            <w:tcW w:w="1701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500200069099</w:t>
            </w:r>
          </w:p>
        </w:tc>
        <w:tc>
          <w:tcPr>
            <w:tcW w:w="1842" w:type="dxa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85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1141830982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  <w:tr w:rsidR="001947D3" w:rsidTr="00150CBD">
        <w:trPr>
          <w:cantSplit/>
        </w:trPr>
        <w:tc>
          <w:tcPr>
            <w:tcW w:w="0" w:type="auto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</w:p>
        </w:tc>
        <w:tc>
          <w:tcPr>
            <w:tcW w:w="956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蔡銘軒</w:t>
            </w:r>
          </w:p>
        </w:tc>
        <w:tc>
          <w:tcPr>
            <w:tcW w:w="2293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屆南投縣草屯鎮鎮長補選擬參選人蔡銘軒政治獻金專戶</w:t>
            </w:r>
          </w:p>
        </w:tc>
        <w:tc>
          <w:tcPr>
            <w:tcW w:w="1276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臺灣土地銀行草屯分行</w:t>
            </w:r>
          </w:p>
        </w:tc>
        <w:tc>
          <w:tcPr>
            <w:tcW w:w="1701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082005475682</w:t>
            </w:r>
          </w:p>
        </w:tc>
        <w:tc>
          <w:tcPr>
            <w:tcW w:w="1842" w:type="dxa"/>
            <w:noWrap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85" w:type="dxa"/>
          </w:tcPr>
          <w:p w:rsidR="001947D3" w:rsidRDefault="00AB54EC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1141830990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AB54EC" w:rsidRDefault="00AB54EC">
      <w:bookmarkStart w:id="0" w:name="_GoBack"/>
      <w:bookmarkEnd w:id="0"/>
    </w:p>
    <w:sectPr w:rsidR="00AB54E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EC" w:rsidRDefault="00AB54EC" w:rsidP="002E5293">
      <w:r>
        <w:separator/>
      </w:r>
    </w:p>
  </w:endnote>
  <w:endnote w:type="continuationSeparator" w:id="0">
    <w:p w:rsidR="00AB54EC" w:rsidRDefault="00AB54E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EC" w:rsidRDefault="00AB54EC" w:rsidP="002E5293">
      <w:r>
        <w:separator/>
      </w:r>
    </w:p>
  </w:footnote>
  <w:footnote w:type="continuationSeparator" w:id="0">
    <w:p w:rsidR="00AB54EC" w:rsidRDefault="00AB54E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50CBD"/>
    <w:rsid w:val="001947D3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B54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2E3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2025-04-21T09:04:00Z</dcterms:created>
  <dcterms:modified xsi:type="dcterms:W3CDTF">2025-04-21T09:04:00Z</dcterms:modified>
</cp:coreProperties>
</file>